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35" w:rsidRDefault="00A17189">
      <w:pPr>
        <w:rPr>
          <w:sz w:val="24"/>
          <w:szCs w:val="24"/>
        </w:rPr>
      </w:pPr>
      <w:r>
        <w:rPr>
          <w:sz w:val="24"/>
          <w:szCs w:val="24"/>
        </w:rPr>
        <w:t>&lt;naziv društva&gt;</w:t>
      </w:r>
    </w:p>
    <w:p w:rsidR="00A17189" w:rsidRDefault="00A17189">
      <w:pPr>
        <w:rPr>
          <w:sz w:val="24"/>
          <w:szCs w:val="24"/>
        </w:rPr>
      </w:pPr>
      <w:r>
        <w:rPr>
          <w:sz w:val="24"/>
          <w:szCs w:val="24"/>
        </w:rPr>
        <w:t>&lt;Adresa&gt;</w:t>
      </w:r>
    </w:p>
    <w:p w:rsidR="00A17189" w:rsidRDefault="00A17189">
      <w:pPr>
        <w:rPr>
          <w:sz w:val="24"/>
          <w:szCs w:val="24"/>
        </w:rPr>
      </w:pPr>
      <w:r>
        <w:rPr>
          <w:sz w:val="24"/>
          <w:szCs w:val="24"/>
        </w:rPr>
        <w:t>&lt;Grad&gt;</w:t>
      </w:r>
    </w:p>
    <w:p w:rsidR="00A17189" w:rsidRDefault="00A17189" w:rsidP="00A17189">
      <w:pPr>
        <w:jc w:val="right"/>
        <w:rPr>
          <w:sz w:val="24"/>
          <w:szCs w:val="24"/>
        </w:rPr>
      </w:pPr>
      <w:r>
        <w:rPr>
          <w:sz w:val="24"/>
          <w:szCs w:val="24"/>
        </w:rPr>
        <w:t>U &lt;Grad&gt;, 09.01.2017.</w:t>
      </w:r>
    </w:p>
    <w:p w:rsidR="00A17189" w:rsidRDefault="00A17189" w:rsidP="00A1718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Izjava o utvrđivanju povezanosti</w:t>
      </w:r>
    </w:p>
    <w:p w:rsidR="00A17189" w:rsidRPr="00A17189" w:rsidRDefault="00A17189" w:rsidP="00A17189">
      <w:pPr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A17189">
        <w:rPr>
          <w:sz w:val="24"/>
          <w:szCs w:val="24"/>
        </w:rPr>
        <w:t xml:space="preserve"> skladu sa odredbama čl. 13. </w:t>
      </w:r>
      <w:r w:rsidRPr="00A17189">
        <w:rPr>
          <w:i/>
          <w:sz w:val="24"/>
          <w:szCs w:val="24"/>
        </w:rPr>
        <w:t>Zakona o porezu na dobit</w:t>
      </w:r>
      <w:r w:rsidRPr="00A17189">
        <w:rPr>
          <w:sz w:val="24"/>
          <w:szCs w:val="24"/>
        </w:rPr>
        <w:t xml:space="preserve"> i čl. 41. </w:t>
      </w:r>
      <w:r w:rsidRPr="00A17189">
        <w:rPr>
          <w:i/>
          <w:sz w:val="24"/>
          <w:szCs w:val="24"/>
        </w:rPr>
        <w:t>Općeg poreznog zakona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"/>
        <w:gridCol w:w="2233"/>
        <w:gridCol w:w="1975"/>
        <w:gridCol w:w="1635"/>
        <w:gridCol w:w="1635"/>
        <w:gridCol w:w="1635"/>
        <w:gridCol w:w="1635"/>
        <w:gridCol w:w="1635"/>
        <w:gridCol w:w="1709"/>
      </w:tblGrid>
      <w:tr w:rsidR="00050DD0" w:rsidRPr="00380CFB" w:rsidTr="00914063">
        <w:tc>
          <w:tcPr>
            <w:tcW w:w="234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R.br.</w:t>
            </w:r>
          </w:p>
        </w:tc>
        <w:tc>
          <w:tcPr>
            <w:tcW w:w="755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Naziv:</w:t>
            </w:r>
          </w:p>
        </w:tc>
        <w:tc>
          <w:tcPr>
            <w:tcW w:w="668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Adresa:</w:t>
            </w:r>
          </w:p>
        </w:tc>
        <w:tc>
          <w:tcPr>
            <w:tcW w:w="553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OIB / PDV ID:</w:t>
            </w:r>
          </w:p>
        </w:tc>
        <w:tc>
          <w:tcPr>
            <w:tcW w:w="553" w:type="pct"/>
            <w:shd w:val="clear" w:color="auto" w:fill="4BD9E4" w:themeFill="accent2" w:themeFillTint="80"/>
            <w:vAlign w:val="center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 xml:space="preserve">Povlašteni porezni </w:t>
            </w:r>
            <w:r w:rsidR="0022157A">
              <w:rPr>
                <w:sz w:val="22"/>
                <w:szCs w:val="22"/>
              </w:rPr>
              <w:t>status</w:t>
            </w:r>
            <w:r w:rsidRPr="00380CFB">
              <w:rPr>
                <w:sz w:val="22"/>
                <w:szCs w:val="22"/>
              </w:rPr>
              <w:t>:</w:t>
            </w:r>
          </w:p>
        </w:tc>
        <w:tc>
          <w:tcPr>
            <w:tcW w:w="553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Preneseni porezni gubitak:</w:t>
            </w:r>
          </w:p>
        </w:tc>
        <w:tc>
          <w:tcPr>
            <w:tcW w:w="553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Udio vjerovnika u dionicama ili kapitalu (%)</w:t>
            </w:r>
            <w:r w:rsidR="00AD2748">
              <w:rPr>
                <w:sz w:val="22"/>
                <w:szCs w:val="22"/>
              </w:rPr>
              <w:t>:</w:t>
            </w:r>
          </w:p>
        </w:tc>
        <w:tc>
          <w:tcPr>
            <w:tcW w:w="553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Udio vjerovnika u glasačkom pravu (%)</w:t>
            </w:r>
            <w:r w:rsidR="00AD2748">
              <w:rPr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578" w:type="pct"/>
            <w:shd w:val="clear" w:color="auto" w:fill="4BD9E4" w:themeFill="accent2" w:themeFillTint="80"/>
            <w:vAlign w:val="center"/>
          </w:tcPr>
          <w:p w:rsidR="00050DD0" w:rsidRPr="00380CFB" w:rsidRDefault="00050DD0" w:rsidP="00050DD0">
            <w:pPr>
              <w:jc w:val="center"/>
              <w:rPr>
                <w:sz w:val="22"/>
                <w:szCs w:val="22"/>
              </w:rPr>
            </w:pPr>
            <w:r w:rsidRPr="00380CFB">
              <w:rPr>
                <w:sz w:val="22"/>
                <w:szCs w:val="22"/>
              </w:rPr>
              <w:t>Druga osnova povezanosti*</w:t>
            </w:r>
            <w:r w:rsidR="00AD2748">
              <w:rPr>
                <w:sz w:val="22"/>
                <w:szCs w:val="22"/>
              </w:rPr>
              <w:t>**</w:t>
            </w:r>
            <w:r w:rsidRPr="00380CFB">
              <w:rPr>
                <w:sz w:val="22"/>
                <w:szCs w:val="22"/>
              </w:rPr>
              <w:t>:</w:t>
            </w:r>
          </w:p>
        </w:tc>
      </w:tr>
      <w:tr w:rsidR="00050DD0" w:rsidRPr="00380CFB" w:rsidTr="00914063">
        <w:tc>
          <w:tcPr>
            <w:tcW w:w="234" w:type="pct"/>
          </w:tcPr>
          <w:p w:rsidR="00050DD0" w:rsidRPr="00380CFB" w:rsidRDefault="005A20EA" w:rsidP="005A2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55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</w:tr>
      <w:tr w:rsidR="00050DD0" w:rsidRPr="00380CFB" w:rsidTr="00914063">
        <w:tc>
          <w:tcPr>
            <w:tcW w:w="234" w:type="pct"/>
          </w:tcPr>
          <w:p w:rsidR="00050DD0" w:rsidRPr="00380CFB" w:rsidRDefault="005A20EA" w:rsidP="005A2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55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</w:tr>
      <w:tr w:rsidR="00050DD0" w:rsidRPr="00380CFB" w:rsidTr="00914063">
        <w:tc>
          <w:tcPr>
            <w:tcW w:w="234" w:type="pct"/>
          </w:tcPr>
          <w:p w:rsidR="00050DD0" w:rsidRPr="00380CFB" w:rsidRDefault="005A20EA" w:rsidP="005A2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55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</w:tr>
      <w:tr w:rsidR="00050DD0" w:rsidRPr="00380CFB" w:rsidTr="00914063">
        <w:tc>
          <w:tcPr>
            <w:tcW w:w="234" w:type="pct"/>
          </w:tcPr>
          <w:p w:rsidR="00050DD0" w:rsidRPr="00380CFB" w:rsidRDefault="005A20EA" w:rsidP="005A2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55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A17189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22157A" w:rsidP="00221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/ ne</w:t>
            </w: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:rsidR="00050DD0" w:rsidRPr="00380CFB" w:rsidRDefault="00050DD0" w:rsidP="002215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2157A" w:rsidRPr="0022157A" w:rsidRDefault="0022157A" w:rsidP="0022157A">
      <w:pPr>
        <w:spacing w:before="120" w:after="120" w:line="240" w:lineRule="auto"/>
        <w:rPr>
          <w:i/>
        </w:rPr>
      </w:pPr>
      <w:r w:rsidRPr="0022157A">
        <w:rPr>
          <w:i/>
        </w:rPr>
        <w:t>*Povlašteni porezni status = porez na dobit se plaća po nižoj stopi od redovne stope poreza na dobit</w:t>
      </w:r>
    </w:p>
    <w:p w:rsidR="0022157A" w:rsidRPr="0022157A" w:rsidRDefault="0022157A" w:rsidP="0022157A">
      <w:pPr>
        <w:spacing w:before="120" w:after="120" w:line="240" w:lineRule="auto"/>
        <w:rPr>
          <w:i/>
        </w:rPr>
      </w:pPr>
      <w:r w:rsidRPr="0022157A">
        <w:rPr>
          <w:i/>
        </w:rPr>
        <w:t>** Prenseni porezni gubitak = porezni gubitak iskazan u poreznoj prijavi, koji se može koristiti u budućim poreznim razdobljima</w:t>
      </w:r>
    </w:p>
    <w:p w:rsidR="00A17189" w:rsidRPr="0022157A" w:rsidRDefault="0022157A" w:rsidP="0022157A">
      <w:pPr>
        <w:spacing w:before="120" w:after="120" w:line="240" w:lineRule="auto"/>
        <w:rPr>
          <w:i/>
        </w:rPr>
      </w:pPr>
      <w:r w:rsidRPr="0022157A">
        <w:rPr>
          <w:i/>
        </w:rPr>
        <w:t>**</w:t>
      </w:r>
      <w:r w:rsidR="00050DD0" w:rsidRPr="0022157A">
        <w:rPr>
          <w:i/>
        </w:rPr>
        <w:t>*U – Član Uprave</w:t>
      </w:r>
    </w:p>
    <w:p w:rsidR="00050DD0" w:rsidRPr="0022157A" w:rsidRDefault="00050DD0" w:rsidP="0022157A">
      <w:pPr>
        <w:spacing w:before="120" w:after="120" w:line="240" w:lineRule="auto"/>
        <w:rPr>
          <w:i/>
        </w:rPr>
      </w:pPr>
      <w:r w:rsidRPr="0022157A">
        <w:rPr>
          <w:i/>
        </w:rPr>
        <w:t>S –Srodnik</w:t>
      </w:r>
    </w:p>
    <w:p w:rsidR="00050DD0" w:rsidRPr="0022157A" w:rsidRDefault="00050DD0" w:rsidP="0022157A">
      <w:pPr>
        <w:spacing w:before="120" w:after="120" w:line="240" w:lineRule="auto"/>
        <w:rPr>
          <w:i/>
        </w:rPr>
      </w:pPr>
      <w:r w:rsidRPr="0022157A">
        <w:rPr>
          <w:i/>
        </w:rPr>
        <w:t>P – Pravna osoba koja nije srodnik ili član Uprave</w:t>
      </w:r>
    </w:p>
    <w:p w:rsidR="00050DD0" w:rsidRPr="0022157A" w:rsidRDefault="00050DD0" w:rsidP="0022157A">
      <w:pPr>
        <w:spacing w:before="120" w:after="120" w:line="240" w:lineRule="auto"/>
        <w:rPr>
          <w:i/>
        </w:rPr>
      </w:pPr>
      <w:r w:rsidRPr="0022157A">
        <w:rPr>
          <w:i/>
        </w:rPr>
        <w:t>O – Ostale osobe</w:t>
      </w:r>
    </w:p>
    <w:p w:rsidR="00A17189" w:rsidRDefault="00A17189" w:rsidP="00A17189">
      <w:pPr>
        <w:rPr>
          <w:sz w:val="24"/>
          <w:szCs w:val="24"/>
        </w:rPr>
      </w:pPr>
    </w:p>
    <w:p w:rsidR="00A17189" w:rsidRDefault="005A20EA" w:rsidP="00A17189">
      <w:pPr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5A20EA" w:rsidRDefault="005A20EA" w:rsidP="00A17189">
      <w:pPr>
        <w:rPr>
          <w:sz w:val="24"/>
          <w:szCs w:val="24"/>
        </w:rPr>
      </w:pPr>
      <w:r>
        <w:rPr>
          <w:sz w:val="24"/>
          <w:szCs w:val="24"/>
        </w:rPr>
        <w:t>&lt;ime i prezime&gt;</w:t>
      </w:r>
    </w:p>
    <w:p w:rsidR="00A17189" w:rsidRPr="00A17189" w:rsidRDefault="005A20EA" w:rsidP="00A17189">
      <w:pPr>
        <w:rPr>
          <w:sz w:val="24"/>
          <w:szCs w:val="24"/>
        </w:rPr>
      </w:pPr>
      <w:r>
        <w:rPr>
          <w:sz w:val="24"/>
          <w:szCs w:val="24"/>
        </w:rPr>
        <w:t>direktor</w:t>
      </w:r>
    </w:p>
    <w:sectPr w:rsidR="00A17189" w:rsidRPr="00A17189" w:rsidSect="00050DD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895"/>
    <w:multiLevelType w:val="hybridMultilevel"/>
    <w:tmpl w:val="16341E00"/>
    <w:lvl w:ilvl="0" w:tplc="ED543C8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D7AA1"/>
    <w:multiLevelType w:val="hybridMultilevel"/>
    <w:tmpl w:val="CAA82F4A"/>
    <w:lvl w:ilvl="0" w:tplc="E4482DE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89"/>
    <w:rsid w:val="00024F2F"/>
    <w:rsid w:val="0004563C"/>
    <w:rsid w:val="00047107"/>
    <w:rsid w:val="00050DD0"/>
    <w:rsid w:val="00055755"/>
    <w:rsid w:val="00062DCA"/>
    <w:rsid w:val="000B343A"/>
    <w:rsid w:val="000C0962"/>
    <w:rsid w:val="000E7366"/>
    <w:rsid w:val="000F2B0E"/>
    <w:rsid w:val="001512ED"/>
    <w:rsid w:val="00170E43"/>
    <w:rsid w:val="00172356"/>
    <w:rsid w:val="001A2AF6"/>
    <w:rsid w:val="00205DF6"/>
    <w:rsid w:val="0022157A"/>
    <w:rsid w:val="0025401E"/>
    <w:rsid w:val="002B0A1E"/>
    <w:rsid w:val="002B0E86"/>
    <w:rsid w:val="002B330B"/>
    <w:rsid w:val="002D6781"/>
    <w:rsid w:val="002E3AF9"/>
    <w:rsid w:val="002F00AC"/>
    <w:rsid w:val="00344881"/>
    <w:rsid w:val="003506C2"/>
    <w:rsid w:val="00380CFB"/>
    <w:rsid w:val="003B6C55"/>
    <w:rsid w:val="003C3D9C"/>
    <w:rsid w:val="003E363D"/>
    <w:rsid w:val="003E5F7F"/>
    <w:rsid w:val="00411345"/>
    <w:rsid w:val="004332F2"/>
    <w:rsid w:val="004458D6"/>
    <w:rsid w:val="004854FD"/>
    <w:rsid w:val="00486DC4"/>
    <w:rsid w:val="00494B07"/>
    <w:rsid w:val="004D0F89"/>
    <w:rsid w:val="004E1DA7"/>
    <w:rsid w:val="005124A2"/>
    <w:rsid w:val="005519BA"/>
    <w:rsid w:val="00572F4F"/>
    <w:rsid w:val="005A20EA"/>
    <w:rsid w:val="005D12B3"/>
    <w:rsid w:val="00641665"/>
    <w:rsid w:val="00646164"/>
    <w:rsid w:val="00660C9E"/>
    <w:rsid w:val="00670BA5"/>
    <w:rsid w:val="00690A27"/>
    <w:rsid w:val="00692A60"/>
    <w:rsid w:val="006A729A"/>
    <w:rsid w:val="006F223E"/>
    <w:rsid w:val="00724F31"/>
    <w:rsid w:val="0077216F"/>
    <w:rsid w:val="007A1413"/>
    <w:rsid w:val="007C5DAA"/>
    <w:rsid w:val="007E202A"/>
    <w:rsid w:val="007F1AF0"/>
    <w:rsid w:val="008037DA"/>
    <w:rsid w:val="0082337A"/>
    <w:rsid w:val="00827C8D"/>
    <w:rsid w:val="008A2F9D"/>
    <w:rsid w:val="00914063"/>
    <w:rsid w:val="00935DCA"/>
    <w:rsid w:val="00983CCE"/>
    <w:rsid w:val="00983E02"/>
    <w:rsid w:val="00984B69"/>
    <w:rsid w:val="009F737C"/>
    <w:rsid w:val="00A01DB6"/>
    <w:rsid w:val="00A17189"/>
    <w:rsid w:val="00AB4991"/>
    <w:rsid w:val="00AB6298"/>
    <w:rsid w:val="00AD2748"/>
    <w:rsid w:val="00B41174"/>
    <w:rsid w:val="00B804DA"/>
    <w:rsid w:val="00B830F9"/>
    <w:rsid w:val="00B949B4"/>
    <w:rsid w:val="00C17EFC"/>
    <w:rsid w:val="00C409E5"/>
    <w:rsid w:val="00CA3835"/>
    <w:rsid w:val="00CE17B0"/>
    <w:rsid w:val="00D15548"/>
    <w:rsid w:val="00D3606F"/>
    <w:rsid w:val="00D8574E"/>
    <w:rsid w:val="00DD34CE"/>
    <w:rsid w:val="00DE74E1"/>
    <w:rsid w:val="00DF71D8"/>
    <w:rsid w:val="00E11B0A"/>
    <w:rsid w:val="00E153EC"/>
    <w:rsid w:val="00E477A4"/>
    <w:rsid w:val="00E81020"/>
    <w:rsid w:val="00E9471E"/>
    <w:rsid w:val="00EC1B32"/>
    <w:rsid w:val="00EF075F"/>
    <w:rsid w:val="00F30726"/>
    <w:rsid w:val="00F33B06"/>
    <w:rsid w:val="00F66AF5"/>
    <w:rsid w:val="00F67819"/>
    <w:rsid w:val="00F90105"/>
    <w:rsid w:val="00F9644D"/>
    <w:rsid w:val="00FE6EC6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F4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72F4F"/>
    <w:rPr>
      <w:b/>
      <w:bCs/>
    </w:rPr>
  </w:style>
  <w:style w:type="character" w:styleId="Emphasis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72F4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72F4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2F4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72F4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SubtleEmphasis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IntenseEmphasis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SubtleReference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ntenseReference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BookTitl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18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0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F4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72F4F"/>
    <w:rPr>
      <w:b/>
      <w:bCs/>
    </w:rPr>
  </w:style>
  <w:style w:type="character" w:styleId="Emphasis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72F4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72F4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2F4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72F4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SubtleEmphasis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IntenseEmphasis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SubtleReference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ntenseReference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BookTitl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18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0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KOPUN Nexia Thema">
      <a:dk1>
        <a:srgbClr val="575756"/>
      </a:dk1>
      <a:lt1>
        <a:sysClr val="window" lastClr="FFFFFF"/>
      </a:lt1>
      <a:dk2>
        <a:srgbClr val="FFFFFF"/>
      </a:dk2>
      <a:lt2>
        <a:srgbClr val="FFFFFF"/>
      </a:lt2>
      <a:accent1>
        <a:srgbClr val="00B2A9"/>
      </a:accent1>
      <a:accent2>
        <a:srgbClr val="0D5257"/>
      </a:accent2>
      <a:accent3>
        <a:srgbClr val="575756"/>
      </a:accent3>
      <a:accent4>
        <a:srgbClr val="575756"/>
      </a:accent4>
      <a:accent5>
        <a:srgbClr val="575756"/>
      </a:accent5>
      <a:accent6>
        <a:srgbClr val="575756"/>
      </a:accent6>
      <a:hlink>
        <a:srgbClr val="575756"/>
      </a:hlink>
      <a:folHlink>
        <a:srgbClr val="57575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Kopun - jr.</dc:creator>
  <cp:lastModifiedBy>Dubravka Kopun - jr.</cp:lastModifiedBy>
  <cp:revision>6</cp:revision>
  <dcterms:created xsi:type="dcterms:W3CDTF">2017-01-08T13:55:00Z</dcterms:created>
  <dcterms:modified xsi:type="dcterms:W3CDTF">2017-01-08T15:08:00Z</dcterms:modified>
</cp:coreProperties>
</file>