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B11" w:rsidRDefault="004C0B11" w:rsidP="004C0B11">
      <w:pPr>
        <w:jc w:val="both"/>
      </w:pPr>
      <w:r w:rsidRPr="00867D88">
        <w:rPr>
          <w:highlight w:val="yellow"/>
        </w:rPr>
        <w:t>ALFA d.o.o.</w:t>
      </w:r>
      <w:r w:rsidRPr="004C0B11">
        <w:t xml:space="preserve"> (OIB: </w:t>
      </w:r>
      <w:r w:rsidRPr="00867D88">
        <w:rPr>
          <w:highlight w:val="yellow"/>
        </w:rPr>
        <w:t>12345678910</w:t>
      </w:r>
      <w:r w:rsidRPr="004C0B11">
        <w:t xml:space="preserve">), </w:t>
      </w:r>
      <w:r w:rsidRPr="00867D88">
        <w:rPr>
          <w:highlight w:val="yellow"/>
        </w:rPr>
        <w:t>Ivanova 1</w:t>
      </w:r>
      <w:r w:rsidRPr="004C0B11">
        <w:t xml:space="preserve">, </w:t>
      </w:r>
      <w:r w:rsidRPr="00867D88">
        <w:rPr>
          <w:highlight w:val="yellow"/>
        </w:rPr>
        <w:t>10000 Zagreb</w:t>
      </w:r>
      <w:r>
        <w:t xml:space="preserve">, kojeg zastupa direktor društva </w:t>
      </w:r>
      <w:r w:rsidRPr="00867D88">
        <w:rPr>
          <w:highlight w:val="yellow"/>
        </w:rPr>
        <w:t>Ante Antić</w:t>
      </w:r>
      <w:r>
        <w:t xml:space="preserve"> (u nastavku teksta: Društvo), temeljem članka 29. Zakona o fiskalizaciji u prometu gotovinom (Nar. nov. br. 133/12 i 115/16), dana 01.01.2017. godine donosi sljedeću </w:t>
      </w:r>
    </w:p>
    <w:p w:rsidR="004C0B11" w:rsidRDefault="004C0B11" w:rsidP="004C0B11">
      <w:pPr>
        <w:jc w:val="both"/>
      </w:pPr>
    </w:p>
    <w:p w:rsidR="004C0B11" w:rsidRDefault="004C0B11" w:rsidP="004C0B11">
      <w:pPr>
        <w:jc w:val="both"/>
      </w:pPr>
    </w:p>
    <w:p w:rsidR="004C0B11" w:rsidRPr="00FF23DB" w:rsidRDefault="00FF23DB" w:rsidP="004C0B11">
      <w:pPr>
        <w:jc w:val="center"/>
        <w:rPr>
          <w:b/>
          <w:sz w:val="28"/>
        </w:rPr>
      </w:pPr>
      <w:r w:rsidRPr="00FF23DB">
        <w:rPr>
          <w:b/>
          <w:sz w:val="28"/>
        </w:rPr>
        <w:t>ODLUKU O VISINI BLAGAJNIČKOG MAKSIMUMA</w:t>
      </w:r>
    </w:p>
    <w:p w:rsidR="004C0B11" w:rsidRDefault="004C0B11" w:rsidP="004C0B11">
      <w:pPr>
        <w:jc w:val="center"/>
        <w:rPr>
          <w:b/>
        </w:rPr>
      </w:pPr>
    </w:p>
    <w:p w:rsidR="004C0B11" w:rsidRPr="004C0B11" w:rsidRDefault="004C0B11" w:rsidP="004C0B11">
      <w:pPr>
        <w:jc w:val="center"/>
        <w:rPr>
          <w:b/>
        </w:rPr>
      </w:pPr>
    </w:p>
    <w:p w:rsidR="004C0B11" w:rsidRPr="004C0B11" w:rsidRDefault="004C0B11" w:rsidP="004C0B11">
      <w:pPr>
        <w:jc w:val="center"/>
        <w:rPr>
          <w:b/>
        </w:rPr>
      </w:pPr>
      <w:r w:rsidRPr="004C0B11">
        <w:rPr>
          <w:b/>
        </w:rPr>
        <w:t>Članak 1.</w:t>
      </w:r>
    </w:p>
    <w:p w:rsidR="004C0B11" w:rsidRDefault="004C0B11" w:rsidP="004C0B11">
      <w:pPr>
        <w:jc w:val="both"/>
      </w:pPr>
    </w:p>
    <w:p w:rsidR="004C0B11" w:rsidRDefault="004C0B11" w:rsidP="004C0B11">
      <w:pPr>
        <w:jc w:val="both"/>
      </w:pPr>
      <w:r>
        <w:t>S obzirom na veličinu, sukladno čl. 29. st. 2. Zakona o fiskalizaciji u prometu gotovinom i čl. 3. Zakona o poticanju razvoja malog gospodarstva, Društvo je mikro subjekt. </w:t>
      </w:r>
    </w:p>
    <w:p w:rsidR="004C0B11" w:rsidRDefault="004C0B11" w:rsidP="004C0B11">
      <w:pPr>
        <w:jc w:val="both"/>
      </w:pPr>
    </w:p>
    <w:p w:rsidR="004C0B11" w:rsidRPr="004C0B11" w:rsidRDefault="004C0B11" w:rsidP="004C0B11">
      <w:pPr>
        <w:jc w:val="center"/>
        <w:rPr>
          <w:b/>
        </w:rPr>
      </w:pPr>
      <w:r w:rsidRPr="004C0B11">
        <w:rPr>
          <w:b/>
        </w:rPr>
        <w:t>Članak 2.</w:t>
      </w:r>
    </w:p>
    <w:p w:rsidR="004C0B11" w:rsidRDefault="004C0B11" w:rsidP="004C0B11">
      <w:pPr>
        <w:jc w:val="both"/>
      </w:pPr>
    </w:p>
    <w:p w:rsidR="004C0B11" w:rsidRDefault="004C0B11" w:rsidP="004C0B11">
      <w:pPr>
        <w:jc w:val="both"/>
      </w:pPr>
      <w:r>
        <w:t>Utvrđuje se blagajničk</w:t>
      </w:r>
      <w:r w:rsidR="0089556A">
        <w:t>i</w:t>
      </w:r>
      <w:r>
        <w:t xml:space="preserve"> maksimum za Društvo u iznosu </w:t>
      </w:r>
      <w:r w:rsidR="0089556A" w:rsidRPr="00867D88">
        <w:rPr>
          <w:highlight w:val="yellow"/>
        </w:rPr>
        <w:t>15</w:t>
      </w:r>
      <w:r w:rsidRPr="00867D88">
        <w:rPr>
          <w:highlight w:val="yellow"/>
        </w:rPr>
        <w:t>.000,00</w:t>
      </w:r>
      <w:r>
        <w:t xml:space="preserve"> kuna, a odnosi se glavnu blagajnu koja se nalazi u sjedišt</w:t>
      </w:r>
      <w:r w:rsidR="0089556A">
        <w:t>u Društva, te na jednom maloprodajnom dućanu.</w:t>
      </w:r>
    </w:p>
    <w:p w:rsidR="004C0B11" w:rsidRDefault="004C0B11" w:rsidP="004C0B11">
      <w:pPr>
        <w:jc w:val="both"/>
      </w:pPr>
    </w:p>
    <w:p w:rsidR="004C0B11" w:rsidRPr="004C0B11" w:rsidRDefault="004C0B11" w:rsidP="004C0B11">
      <w:pPr>
        <w:jc w:val="center"/>
        <w:rPr>
          <w:b/>
        </w:rPr>
      </w:pPr>
      <w:r w:rsidRPr="004C0B11">
        <w:rPr>
          <w:b/>
        </w:rPr>
        <w:t>Članak 3.</w:t>
      </w:r>
    </w:p>
    <w:p w:rsidR="004C0B11" w:rsidRDefault="004C0B11" w:rsidP="004C0B11">
      <w:pPr>
        <w:jc w:val="both"/>
      </w:pPr>
    </w:p>
    <w:p w:rsidR="0089556A" w:rsidRDefault="0089556A" w:rsidP="004C0B11">
      <w:pPr>
        <w:jc w:val="both"/>
      </w:pPr>
      <w:r>
        <w:t>Iznos blagajničkog maksimuma iz Članka 1. ove odluke raspoređuje se po pojedinom poslovnom prostoru kako slijedi:</w:t>
      </w:r>
    </w:p>
    <w:p w:rsidR="0089556A" w:rsidRDefault="0089556A" w:rsidP="0089556A">
      <w:pPr>
        <w:jc w:val="both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284"/>
        <w:gridCol w:w="3284"/>
      </w:tblGrid>
      <w:tr w:rsidR="0089556A" w:rsidTr="0089556A">
        <w:trPr>
          <w:trHeight w:val="615"/>
          <w:jc w:val="center"/>
        </w:trPr>
        <w:tc>
          <w:tcPr>
            <w:tcW w:w="3284" w:type="dxa"/>
          </w:tcPr>
          <w:p w:rsidR="0089556A" w:rsidRDefault="0089556A" w:rsidP="00A52055">
            <w:pPr>
              <w:jc w:val="center"/>
            </w:pPr>
            <w:r>
              <w:t>Poslovni prostor</w:t>
            </w:r>
          </w:p>
        </w:tc>
        <w:tc>
          <w:tcPr>
            <w:tcW w:w="3284" w:type="dxa"/>
          </w:tcPr>
          <w:p w:rsidR="0089556A" w:rsidRDefault="0089556A" w:rsidP="00A52055">
            <w:pPr>
              <w:jc w:val="center"/>
            </w:pPr>
            <w:r>
              <w:t>Iznos blagajničkog maksimuma (HRK)</w:t>
            </w:r>
          </w:p>
        </w:tc>
      </w:tr>
      <w:tr w:rsidR="0089556A" w:rsidTr="0089556A">
        <w:trPr>
          <w:trHeight w:val="322"/>
          <w:jc w:val="center"/>
        </w:trPr>
        <w:tc>
          <w:tcPr>
            <w:tcW w:w="3284" w:type="dxa"/>
          </w:tcPr>
          <w:p w:rsidR="0089556A" w:rsidRPr="00867D88" w:rsidRDefault="0089556A" w:rsidP="00A52055">
            <w:pPr>
              <w:jc w:val="both"/>
              <w:rPr>
                <w:highlight w:val="yellow"/>
              </w:rPr>
            </w:pPr>
            <w:r w:rsidRPr="00867D88">
              <w:rPr>
                <w:highlight w:val="yellow"/>
              </w:rPr>
              <w:t>Maloprodaja ZG</w:t>
            </w:r>
          </w:p>
        </w:tc>
        <w:tc>
          <w:tcPr>
            <w:tcW w:w="3284" w:type="dxa"/>
          </w:tcPr>
          <w:p w:rsidR="0089556A" w:rsidRPr="00867D88" w:rsidRDefault="0089556A" w:rsidP="0089556A">
            <w:pPr>
              <w:jc w:val="right"/>
              <w:rPr>
                <w:highlight w:val="yellow"/>
              </w:rPr>
            </w:pPr>
            <w:r w:rsidRPr="00867D88">
              <w:rPr>
                <w:highlight w:val="yellow"/>
              </w:rPr>
              <w:t>5.000,00</w:t>
            </w:r>
          </w:p>
        </w:tc>
      </w:tr>
      <w:tr w:rsidR="0089556A" w:rsidTr="0089556A">
        <w:trPr>
          <w:trHeight w:val="340"/>
          <w:jc w:val="center"/>
        </w:trPr>
        <w:tc>
          <w:tcPr>
            <w:tcW w:w="3284" w:type="dxa"/>
          </w:tcPr>
          <w:p w:rsidR="0089556A" w:rsidRPr="00867D88" w:rsidRDefault="0089556A" w:rsidP="00A52055">
            <w:pPr>
              <w:jc w:val="both"/>
              <w:rPr>
                <w:highlight w:val="yellow"/>
              </w:rPr>
            </w:pPr>
            <w:r w:rsidRPr="00867D88">
              <w:rPr>
                <w:highlight w:val="yellow"/>
              </w:rPr>
              <w:t>Ured Zagreb</w:t>
            </w:r>
          </w:p>
        </w:tc>
        <w:tc>
          <w:tcPr>
            <w:tcW w:w="3284" w:type="dxa"/>
          </w:tcPr>
          <w:p w:rsidR="0089556A" w:rsidRPr="00867D88" w:rsidRDefault="0089556A" w:rsidP="0089556A">
            <w:pPr>
              <w:jc w:val="right"/>
              <w:rPr>
                <w:highlight w:val="yellow"/>
              </w:rPr>
            </w:pPr>
            <w:r w:rsidRPr="00867D88">
              <w:rPr>
                <w:highlight w:val="yellow"/>
              </w:rPr>
              <w:t>10.000,00</w:t>
            </w:r>
          </w:p>
        </w:tc>
      </w:tr>
    </w:tbl>
    <w:p w:rsidR="0089556A" w:rsidRDefault="0089556A" w:rsidP="004C0B11">
      <w:pPr>
        <w:jc w:val="both"/>
      </w:pPr>
    </w:p>
    <w:p w:rsidR="008E60CC" w:rsidRDefault="008E60CC" w:rsidP="004C0B11">
      <w:pPr>
        <w:jc w:val="both"/>
      </w:pPr>
    </w:p>
    <w:p w:rsidR="008E60CC" w:rsidRPr="008E60CC" w:rsidRDefault="008E60CC" w:rsidP="008E60CC">
      <w:pPr>
        <w:jc w:val="center"/>
        <w:rPr>
          <w:b/>
        </w:rPr>
      </w:pPr>
      <w:r w:rsidRPr="008E60CC">
        <w:rPr>
          <w:b/>
        </w:rPr>
        <w:t>Članak 4.</w:t>
      </w:r>
    </w:p>
    <w:p w:rsidR="008E60CC" w:rsidRDefault="008E60CC" w:rsidP="008E60CC">
      <w:pPr>
        <w:jc w:val="both"/>
      </w:pPr>
    </w:p>
    <w:p w:rsidR="008E60CC" w:rsidRDefault="008E60CC" w:rsidP="008E60CC">
      <w:pPr>
        <w:jc w:val="both"/>
      </w:pPr>
      <w:r>
        <w:t>Iznos gotovog novca iznad blagajničkog maksimuma, primljen tijekom dana, blagajnik odnosno odgovorna osoba u pojedinom poslovnom prostoru (poslovođa, voditelj servisa) obvezan je položiti na račun u banci istog dana, a najkasnije idućeg radnog dana.</w:t>
      </w:r>
    </w:p>
    <w:p w:rsidR="008E60CC" w:rsidRDefault="008E60CC" w:rsidP="008E60CC">
      <w:pPr>
        <w:jc w:val="both"/>
      </w:pPr>
    </w:p>
    <w:p w:rsidR="008E60CC" w:rsidRPr="008E60CC" w:rsidRDefault="008E60CC" w:rsidP="008E60CC">
      <w:pPr>
        <w:jc w:val="center"/>
        <w:rPr>
          <w:b/>
        </w:rPr>
      </w:pPr>
      <w:r w:rsidRPr="008E60CC">
        <w:rPr>
          <w:b/>
        </w:rPr>
        <w:t>Članak 5.</w:t>
      </w:r>
    </w:p>
    <w:p w:rsidR="008E60CC" w:rsidRDefault="008E60CC" w:rsidP="008E60CC">
      <w:pPr>
        <w:jc w:val="both"/>
      </w:pPr>
    </w:p>
    <w:p w:rsidR="008E60CC" w:rsidRDefault="008E60CC" w:rsidP="008E60CC">
      <w:pPr>
        <w:jc w:val="both"/>
      </w:pPr>
      <w:r>
        <w:t>U slučaju da društvo ima na računima u banci evidentirane neizvršene obveze za plaćanje, čiji je redoslijed plaćanja propisan posebnim propisima, sav primljeni gotov novac mora odmah, a najkasnije idući radni dan uplatiti na račun za redovno poslovanje.</w:t>
      </w:r>
    </w:p>
    <w:p w:rsidR="008E60CC" w:rsidRDefault="008E60CC" w:rsidP="008E60CC">
      <w:pPr>
        <w:jc w:val="both"/>
      </w:pPr>
    </w:p>
    <w:p w:rsidR="008E60CC" w:rsidRPr="008E60CC" w:rsidRDefault="008E60CC" w:rsidP="008E60CC">
      <w:pPr>
        <w:jc w:val="center"/>
        <w:rPr>
          <w:b/>
        </w:rPr>
      </w:pPr>
      <w:bookmarkStart w:id="0" w:name="_GoBack"/>
      <w:bookmarkEnd w:id="0"/>
      <w:r w:rsidRPr="008E60CC">
        <w:rPr>
          <w:b/>
        </w:rPr>
        <w:t>Članak 6.</w:t>
      </w:r>
    </w:p>
    <w:p w:rsidR="008E60CC" w:rsidRDefault="008E60CC" w:rsidP="008E60CC">
      <w:pPr>
        <w:jc w:val="both"/>
      </w:pPr>
    </w:p>
    <w:p w:rsidR="008E60CC" w:rsidRDefault="008E60CC" w:rsidP="008E60CC">
      <w:pPr>
        <w:jc w:val="both"/>
      </w:pPr>
      <w:r>
        <w:t>Odluka se primjenjuje od 01.01.2017. i vrijedi do donošenja nove odluke.</w:t>
      </w:r>
    </w:p>
    <w:p w:rsidR="004C0B11" w:rsidRDefault="004C0B11" w:rsidP="004C0B11">
      <w:pPr>
        <w:jc w:val="right"/>
        <w:rPr>
          <w:b/>
        </w:rPr>
      </w:pPr>
    </w:p>
    <w:p w:rsidR="008E60CC" w:rsidRDefault="008E60CC" w:rsidP="004C0B11">
      <w:pPr>
        <w:jc w:val="right"/>
        <w:rPr>
          <w:b/>
        </w:rPr>
      </w:pPr>
    </w:p>
    <w:p w:rsidR="004C0B11" w:rsidRPr="00867D88" w:rsidRDefault="004C0B11" w:rsidP="004C0B11">
      <w:pPr>
        <w:jc w:val="right"/>
        <w:rPr>
          <w:b/>
          <w:highlight w:val="yellow"/>
        </w:rPr>
      </w:pPr>
      <w:r w:rsidRPr="00867D88">
        <w:rPr>
          <w:b/>
          <w:highlight w:val="yellow"/>
        </w:rPr>
        <w:t>ALFA d.o.o.</w:t>
      </w:r>
    </w:p>
    <w:p w:rsidR="004C0B11" w:rsidRPr="00867D88" w:rsidRDefault="004C0B11" w:rsidP="004C0B11">
      <w:pPr>
        <w:jc w:val="right"/>
        <w:rPr>
          <w:b/>
          <w:highlight w:val="yellow"/>
        </w:rPr>
      </w:pPr>
    </w:p>
    <w:p w:rsidR="004C0B11" w:rsidRPr="00867D88" w:rsidRDefault="004C0B11" w:rsidP="004C0B11">
      <w:pPr>
        <w:jc w:val="right"/>
        <w:rPr>
          <w:b/>
          <w:highlight w:val="yellow"/>
        </w:rPr>
      </w:pPr>
      <w:r w:rsidRPr="00867D88">
        <w:rPr>
          <w:b/>
          <w:highlight w:val="yellow"/>
        </w:rPr>
        <w:t xml:space="preserve">Direktor </w:t>
      </w:r>
    </w:p>
    <w:p w:rsidR="004C0B11" w:rsidRPr="00562170" w:rsidRDefault="004C0B11" w:rsidP="004C0B11">
      <w:pPr>
        <w:jc w:val="right"/>
        <w:rPr>
          <w:b/>
        </w:rPr>
      </w:pPr>
      <w:r w:rsidRPr="00867D88">
        <w:rPr>
          <w:b/>
          <w:highlight w:val="yellow"/>
        </w:rPr>
        <w:t>Ante Antić</w:t>
      </w:r>
    </w:p>
    <w:p w:rsidR="004C0B11" w:rsidRDefault="004C0B11" w:rsidP="004C0B11">
      <w:pPr>
        <w:jc w:val="both"/>
      </w:pPr>
    </w:p>
    <w:sectPr w:rsidR="004C0B11" w:rsidSect="008E60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8E3" w:rsidRDefault="002318E3" w:rsidP="00867D88">
      <w:r>
        <w:separator/>
      </w:r>
    </w:p>
  </w:endnote>
  <w:endnote w:type="continuationSeparator" w:id="0">
    <w:p w:rsidR="002318E3" w:rsidRDefault="002318E3" w:rsidP="00867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8E3" w:rsidRDefault="002318E3" w:rsidP="00867D88">
      <w:r>
        <w:separator/>
      </w:r>
    </w:p>
  </w:footnote>
  <w:footnote w:type="continuationSeparator" w:id="0">
    <w:p w:rsidR="002318E3" w:rsidRDefault="002318E3" w:rsidP="00867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A86"/>
    <w:rsid w:val="002318E3"/>
    <w:rsid w:val="004C0B11"/>
    <w:rsid w:val="004F5FC5"/>
    <w:rsid w:val="00867D88"/>
    <w:rsid w:val="0089556A"/>
    <w:rsid w:val="008E60CC"/>
    <w:rsid w:val="009C1AB5"/>
    <w:rsid w:val="00D32A86"/>
    <w:rsid w:val="00FF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95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67D8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67D88"/>
  </w:style>
  <w:style w:type="paragraph" w:styleId="Podnoje">
    <w:name w:val="footer"/>
    <w:basedOn w:val="Normal"/>
    <w:link w:val="PodnojeChar"/>
    <w:uiPriority w:val="99"/>
    <w:unhideWhenUsed/>
    <w:rsid w:val="00867D8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67D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95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67D8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67D88"/>
  </w:style>
  <w:style w:type="paragraph" w:styleId="Podnoje">
    <w:name w:val="footer"/>
    <w:basedOn w:val="Normal"/>
    <w:link w:val="PodnojeChar"/>
    <w:uiPriority w:val="99"/>
    <w:unhideWhenUsed/>
    <w:rsid w:val="00867D8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67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Lončarek</dc:creator>
  <cp:keywords/>
  <dc:description/>
  <cp:lastModifiedBy>Mario Lončarek</cp:lastModifiedBy>
  <cp:revision>9</cp:revision>
  <dcterms:created xsi:type="dcterms:W3CDTF">2017-06-23T07:24:00Z</dcterms:created>
  <dcterms:modified xsi:type="dcterms:W3CDTF">2017-06-26T06:23:00Z</dcterms:modified>
</cp:coreProperties>
</file>