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F4" w:rsidRPr="00892F0D" w:rsidRDefault="001C5D54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davatelj pozajmice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adresa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grad</w:t>
      </w:r>
      <w:r>
        <w:rPr>
          <w:rFonts w:ascii="Arial Narrow" w:hAnsi="Arial Narrow" w:cs="Arial"/>
          <w:sz w:val="26"/>
          <w:szCs w:val="26"/>
          <w:lang w:val="hr-HR"/>
        </w:rPr>
        <w:t xml:space="preserve">&gt;, </w:t>
      </w:r>
      <w:r w:rsidR="007575F4" w:rsidRPr="00892F0D">
        <w:rPr>
          <w:rFonts w:ascii="Arial Narrow" w:hAnsi="Arial Narrow" w:cs="Arial"/>
          <w:sz w:val="26"/>
          <w:szCs w:val="26"/>
          <w:lang w:val="hr-HR"/>
        </w:rPr>
        <w:t xml:space="preserve">(dalje u tekstu: </w:t>
      </w:r>
      <w:r w:rsidR="00BE047F" w:rsidRPr="00892F0D">
        <w:rPr>
          <w:rFonts w:ascii="Arial Narrow" w:hAnsi="Arial Narrow" w:cs="Arial"/>
          <w:sz w:val="26"/>
          <w:szCs w:val="26"/>
          <w:lang w:val="hr-HR"/>
        </w:rPr>
        <w:t>Davatelj pozajmice</w:t>
      </w:r>
      <w:r w:rsidR="007575F4" w:rsidRPr="00892F0D">
        <w:rPr>
          <w:rFonts w:ascii="Arial Narrow" w:hAnsi="Arial Narrow" w:cs="Arial"/>
          <w:sz w:val="26"/>
          <w:szCs w:val="26"/>
          <w:lang w:val="hr-HR"/>
        </w:rPr>
        <w:t>),</w:t>
      </w:r>
    </w:p>
    <w:p w:rsidR="007575F4" w:rsidRPr="00892F0D" w:rsidRDefault="007575F4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0D018C" w:rsidRPr="00892F0D" w:rsidRDefault="000D018C" w:rsidP="00AD3AC8">
      <w:pPr>
        <w:spacing w:line="360" w:lineRule="exact"/>
        <w:jc w:val="center"/>
        <w:rPr>
          <w:rFonts w:ascii="Arial Narrow" w:hAnsi="Arial Narrow" w:cs="Arial"/>
          <w:sz w:val="26"/>
          <w:szCs w:val="26"/>
          <w:lang w:val="hr-HR"/>
        </w:rPr>
      </w:pPr>
      <w:r w:rsidRPr="00892F0D">
        <w:rPr>
          <w:rFonts w:ascii="Arial Narrow" w:hAnsi="Arial Narrow" w:cs="Arial"/>
          <w:sz w:val="26"/>
          <w:szCs w:val="26"/>
          <w:lang w:val="hr-HR"/>
        </w:rPr>
        <w:t>i</w:t>
      </w:r>
    </w:p>
    <w:p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BE047F" w:rsidRDefault="001C5D54" w:rsidP="00AD3AC8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korisnik pozajmice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adresa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grad</w:t>
      </w:r>
      <w:r>
        <w:rPr>
          <w:rFonts w:ascii="Arial Narrow" w:hAnsi="Arial Narrow" w:cs="Arial"/>
          <w:sz w:val="26"/>
          <w:szCs w:val="26"/>
          <w:lang w:val="hr-HR"/>
        </w:rPr>
        <w:t xml:space="preserve">&gt;, 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(dalje u tekstu: </w:t>
      </w:r>
      <w:r>
        <w:rPr>
          <w:rFonts w:ascii="Arial Narrow" w:hAnsi="Arial Narrow" w:cs="Arial"/>
          <w:sz w:val="26"/>
          <w:szCs w:val="26"/>
          <w:lang w:val="hr-HR"/>
        </w:rPr>
        <w:t>Korisnik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pozajmice),</w:t>
      </w:r>
    </w:p>
    <w:p w:rsidR="001C5D54" w:rsidRPr="00892F0D" w:rsidRDefault="001C5D54" w:rsidP="00AD3AC8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:rsidR="00BE047F" w:rsidRPr="00892F0D" w:rsidRDefault="00BE047F" w:rsidP="00BE047F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  <w:r w:rsidRPr="00892F0D">
        <w:rPr>
          <w:rFonts w:ascii="Arial Narrow" w:hAnsi="Arial Narrow" w:cs="Arial"/>
          <w:sz w:val="26"/>
          <w:szCs w:val="26"/>
          <w:lang w:val="hr-HR"/>
        </w:rPr>
        <w:t xml:space="preserve">sklopili su dana </w:t>
      </w:r>
      <w:r w:rsidR="001C5D54">
        <w:rPr>
          <w:rFonts w:ascii="Arial Narrow" w:hAnsi="Arial Narrow" w:cs="Arial"/>
          <w:sz w:val="26"/>
          <w:szCs w:val="26"/>
          <w:lang w:val="hr-HR"/>
        </w:rPr>
        <w:t>&lt;</w:t>
      </w:r>
      <w:r w:rsidR="001C5D54"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datum</w:t>
      </w:r>
      <w:r w:rsidR="001C5D54">
        <w:rPr>
          <w:rFonts w:ascii="Arial Narrow" w:hAnsi="Arial Narrow" w:cs="Arial"/>
          <w:sz w:val="26"/>
          <w:szCs w:val="26"/>
          <w:lang w:val="hr-HR"/>
        </w:rPr>
        <w:t>&gt;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sljedeći</w:t>
      </w:r>
      <w:r w:rsidR="000E0751">
        <w:rPr>
          <w:rFonts w:ascii="Arial Narrow" w:hAnsi="Arial Narrow" w:cs="Arial"/>
          <w:sz w:val="26"/>
          <w:szCs w:val="26"/>
          <w:lang w:val="hr-HR"/>
        </w:rPr>
        <w:t>:</w:t>
      </w:r>
    </w:p>
    <w:p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0D018C" w:rsidRPr="00892F0D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32"/>
          <w:szCs w:val="26"/>
          <w:lang w:val="hr-HR"/>
        </w:rPr>
      </w:pPr>
      <w:r w:rsidRPr="00892F0D">
        <w:rPr>
          <w:rFonts w:ascii="Arial Narrow" w:hAnsi="Arial Narrow" w:cs="Arial"/>
          <w:b/>
          <w:sz w:val="32"/>
          <w:szCs w:val="26"/>
          <w:lang w:val="hr-HR"/>
        </w:rPr>
        <w:t>UGOVOR</w:t>
      </w:r>
    </w:p>
    <w:p w:rsidR="000D018C" w:rsidRPr="00892F0D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32"/>
          <w:szCs w:val="26"/>
          <w:lang w:val="hr-HR"/>
        </w:rPr>
      </w:pPr>
      <w:r w:rsidRPr="00892F0D">
        <w:rPr>
          <w:rFonts w:ascii="Arial Narrow" w:hAnsi="Arial Narrow" w:cs="Arial"/>
          <w:b/>
          <w:sz w:val="32"/>
          <w:szCs w:val="26"/>
          <w:lang w:val="hr-HR"/>
        </w:rPr>
        <w:t>o pozajmic</w:t>
      </w:r>
      <w:r w:rsidR="007575F4" w:rsidRPr="00892F0D">
        <w:rPr>
          <w:rFonts w:ascii="Arial Narrow" w:hAnsi="Arial Narrow" w:cs="Arial"/>
          <w:b/>
          <w:sz w:val="32"/>
          <w:szCs w:val="26"/>
          <w:lang w:val="hr-HR"/>
        </w:rPr>
        <w:t>i</w:t>
      </w:r>
    </w:p>
    <w:p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0D018C" w:rsidRPr="00926EB7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26"/>
          <w:szCs w:val="26"/>
          <w:lang w:val="hr-HR"/>
        </w:rPr>
      </w:pPr>
      <w:r w:rsidRPr="00926EB7">
        <w:rPr>
          <w:rFonts w:ascii="Arial Narrow" w:hAnsi="Arial Narrow" w:cs="Arial"/>
          <w:b/>
          <w:sz w:val="26"/>
          <w:szCs w:val="26"/>
          <w:lang w:val="hr-HR"/>
        </w:rPr>
        <w:t>Članak 1.</w:t>
      </w:r>
    </w:p>
    <w:p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1.1.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Temeljem ovog Ugovora, </w:t>
      </w:r>
      <w:r>
        <w:rPr>
          <w:rFonts w:ascii="Arial Narrow" w:hAnsi="Arial Narrow"/>
          <w:sz w:val="26"/>
          <w:szCs w:val="26"/>
          <w:lang w:val="hr-HR"/>
        </w:rPr>
        <w:t xml:space="preserve">Davatelj pozajmice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će Korisniku </w:t>
      </w:r>
      <w:r>
        <w:rPr>
          <w:rFonts w:ascii="Arial Narrow" w:hAnsi="Arial Narrow"/>
          <w:sz w:val="26"/>
          <w:szCs w:val="26"/>
          <w:lang w:val="hr-HR"/>
        </w:rPr>
        <w:t xml:space="preserve">pozajmice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isplatiti </w:t>
      </w:r>
      <w:r>
        <w:rPr>
          <w:rFonts w:ascii="Arial Narrow" w:hAnsi="Arial Narrow"/>
          <w:sz w:val="26"/>
          <w:szCs w:val="26"/>
          <w:lang w:val="hr-HR"/>
        </w:rPr>
        <w:t xml:space="preserve">dugoročnu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pozajmicu u iznosu od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79227B">
        <w:rPr>
          <w:rFonts w:ascii="Arial Narrow" w:hAnsi="Arial Narrow" w:cs="Arial"/>
          <w:sz w:val="26"/>
          <w:szCs w:val="26"/>
          <w:highlight w:val="yellow"/>
          <w:lang w:val="hr-HR"/>
        </w:rPr>
        <w:t>iznos u HRK</w:t>
      </w:r>
      <w:r>
        <w:rPr>
          <w:rFonts w:ascii="Arial Narrow" w:hAnsi="Arial Narrow" w:cs="Arial"/>
          <w:sz w:val="26"/>
          <w:szCs w:val="26"/>
          <w:lang w:val="hr-HR"/>
        </w:rPr>
        <w:t xml:space="preserve">&gt; </w:t>
      </w:r>
      <w:r>
        <w:rPr>
          <w:rFonts w:ascii="Arial Narrow" w:hAnsi="Arial Narrow"/>
          <w:sz w:val="26"/>
          <w:szCs w:val="26"/>
          <w:lang w:val="hr-HR"/>
        </w:rPr>
        <w:t xml:space="preserve"> kn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 </w:t>
      </w:r>
      <w:r>
        <w:rPr>
          <w:rFonts w:ascii="Arial Narrow" w:hAnsi="Arial Narrow"/>
          <w:sz w:val="26"/>
          <w:szCs w:val="26"/>
          <w:lang w:val="hr-HR"/>
        </w:rPr>
        <w:t xml:space="preserve">(slovima: __________________), što na dan sklapanja ovog Ugovora iznosi protuvrijednost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79227B">
        <w:rPr>
          <w:rFonts w:ascii="Arial Narrow" w:hAnsi="Arial Narrow" w:cs="Arial"/>
          <w:sz w:val="26"/>
          <w:szCs w:val="26"/>
          <w:highlight w:val="yellow"/>
          <w:lang w:val="hr-HR"/>
        </w:rPr>
        <w:t>iznos u CHF</w:t>
      </w:r>
      <w:r>
        <w:rPr>
          <w:rFonts w:ascii="Arial Narrow" w:hAnsi="Arial Narrow" w:cs="Arial"/>
          <w:sz w:val="26"/>
          <w:szCs w:val="26"/>
          <w:lang w:val="hr-HR"/>
        </w:rPr>
        <w:t xml:space="preserve">&gt; </w:t>
      </w:r>
      <w:r>
        <w:rPr>
          <w:rFonts w:ascii="Arial Narrow" w:hAnsi="Arial Narrow"/>
          <w:sz w:val="26"/>
          <w:szCs w:val="26"/>
          <w:lang w:val="hr-HR"/>
        </w:rPr>
        <w:t xml:space="preserve">_____________________ CHF, prema srednjem tečaju </w:t>
      </w:r>
      <w:r w:rsidRPr="006112DE">
        <w:rPr>
          <w:rFonts w:ascii="Arial Narrow" w:hAnsi="Arial Narrow"/>
          <w:i/>
          <w:sz w:val="26"/>
          <w:szCs w:val="26"/>
          <w:lang w:val="hr-HR"/>
        </w:rPr>
        <w:t>Hrvatske narodne banke</w:t>
      </w:r>
      <w:r>
        <w:rPr>
          <w:rFonts w:ascii="Arial Narrow" w:hAnsi="Arial Narrow"/>
          <w:sz w:val="26"/>
          <w:szCs w:val="26"/>
          <w:lang w:val="hr-HR"/>
        </w:rPr>
        <w:t>.</w:t>
      </w:r>
    </w:p>
    <w:p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1.2. Iznos pozajmice Davatelj pozajmice uplatit će na račun Korisnika pozajmice broj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>
        <w:rPr>
          <w:rFonts w:ascii="Arial Narrow" w:hAnsi="Arial Narrow" w:cs="Arial"/>
          <w:sz w:val="26"/>
          <w:szCs w:val="26"/>
          <w:highlight w:val="yellow"/>
          <w:lang w:val="hr-HR"/>
        </w:rPr>
        <w:t>broj računa</w:t>
      </w:r>
      <w:r>
        <w:rPr>
          <w:rFonts w:ascii="Arial Narrow" w:hAnsi="Arial Narrow" w:cs="Arial"/>
          <w:sz w:val="26"/>
          <w:szCs w:val="26"/>
          <w:lang w:val="hr-HR"/>
        </w:rPr>
        <w:t xml:space="preserve"> &gt; </w:t>
      </w:r>
      <w:r>
        <w:rPr>
          <w:rFonts w:ascii="Arial Narrow" w:hAnsi="Arial Narrow"/>
          <w:sz w:val="26"/>
          <w:szCs w:val="26"/>
          <w:lang w:val="hr-HR"/>
        </w:rPr>
        <w:t xml:space="preserve"> otvoren kod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>
        <w:rPr>
          <w:rFonts w:ascii="Arial Narrow" w:hAnsi="Arial Narrow" w:cs="Arial"/>
          <w:sz w:val="26"/>
          <w:szCs w:val="26"/>
          <w:highlight w:val="yellow"/>
          <w:lang w:val="hr-HR"/>
        </w:rPr>
        <w:t>banka</w:t>
      </w:r>
      <w:r>
        <w:rPr>
          <w:rFonts w:ascii="Arial Narrow" w:hAnsi="Arial Narrow" w:cs="Arial"/>
          <w:sz w:val="26"/>
          <w:szCs w:val="26"/>
          <w:lang w:val="hr-HR"/>
        </w:rPr>
        <w:t xml:space="preserve"> &gt;. </w:t>
      </w:r>
      <w:r>
        <w:rPr>
          <w:rFonts w:ascii="Arial Narrow" w:hAnsi="Arial Narrow"/>
          <w:sz w:val="26"/>
          <w:szCs w:val="26"/>
          <w:lang w:val="hr-HR"/>
        </w:rPr>
        <w:t xml:space="preserve"> </w:t>
      </w:r>
    </w:p>
    <w:p w:rsidR="001C5D54" w:rsidRDefault="001C5D54" w:rsidP="001C5D54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:rsidR="00926EB7" w:rsidRPr="00424C73" w:rsidRDefault="00926EB7" w:rsidP="00926EB7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2.</w:t>
      </w:r>
    </w:p>
    <w:p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2.1.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Na </w:t>
      </w:r>
      <w:r>
        <w:rPr>
          <w:rFonts w:ascii="Arial Narrow" w:hAnsi="Arial Narrow"/>
          <w:sz w:val="26"/>
          <w:szCs w:val="26"/>
          <w:lang w:val="hr-HR"/>
        </w:rPr>
        <w:t xml:space="preserve">iznos </w:t>
      </w:r>
      <w:r w:rsidRPr="003F51BC">
        <w:rPr>
          <w:rFonts w:ascii="Arial Narrow" w:hAnsi="Arial Narrow"/>
          <w:sz w:val="26"/>
          <w:szCs w:val="26"/>
          <w:lang w:val="hr-HR"/>
        </w:rPr>
        <w:t>pozajmic</w:t>
      </w:r>
      <w:r>
        <w:rPr>
          <w:rFonts w:ascii="Arial Narrow" w:hAnsi="Arial Narrow"/>
          <w:sz w:val="26"/>
          <w:szCs w:val="26"/>
          <w:lang w:val="hr-HR"/>
        </w:rPr>
        <w:t>e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 iz članka </w:t>
      </w:r>
      <w:r>
        <w:rPr>
          <w:rFonts w:ascii="Arial Narrow" w:hAnsi="Arial Narrow"/>
          <w:sz w:val="26"/>
          <w:szCs w:val="26"/>
          <w:lang w:val="hr-HR"/>
        </w:rPr>
        <w:t>1</w:t>
      </w:r>
      <w:r w:rsidRPr="003F51BC">
        <w:rPr>
          <w:rFonts w:ascii="Arial Narrow" w:hAnsi="Arial Narrow"/>
          <w:sz w:val="26"/>
          <w:szCs w:val="26"/>
          <w:lang w:val="hr-HR"/>
        </w:rPr>
        <w:t>. Korisnik</w:t>
      </w:r>
      <w:r>
        <w:rPr>
          <w:rFonts w:ascii="Arial Narrow" w:hAnsi="Arial Narrow"/>
          <w:sz w:val="26"/>
          <w:szCs w:val="26"/>
          <w:lang w:val="hr-HR"/>
        </w:rPr>
        <w:t xml:space="preserve">u pozajmice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će </w:t>
      </w:r>
      <w:r>
        <w:rPr>
          <w:rFonts w:ascii="Arial Narrow" w:hAnsi="Arial Narrow"/>
          <w:sz w:val="26"/>
          <w:szCs w:val="26"/>
          <w:lang w:val="hr-HR"/>
        </w:rPr>
        <w:t xml:space="preserve">se obračunati </w:t>
      </w:r>
      <w:r w:rsidRPr="003F51BC">
        <w:rPr>
          <w:rFonts w:ascii="Arial Narrow" w:hAnsi="Arial Narrow"/>
          <w:sz w:val="26"/>
          <w:szCs w:val="26"/>
          <w:lang w:val="hr-HR"/>
        </w:rPr>
        <w:t>kamat</w:t>
      </w:r>
      <w:r>
        <w:rPr>
          <w:rFonts w:ascii="Arial Narrow" w:hAnsi="Arial Narrow"/>
          <w:sz w:val="26"/>
          <w:szCs w:val="26"/>
          <w:lang w:val="hr-HR"/>
        </w:rPr>
        <w:t>a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 po stopi od </w:t>
      </w:r>
      <w:r w:rsidR="00D778F6">
        <w:rPr>
          <w:rFonts w:ascii="Arial Narrow" w:hAnsi="Arial Narrow" w:cs="Arial"/>
          <w:sz w:val="26"/>
          <w:szCs w:val="26"/>
          <w:lang w:val="hr-HR"/>
        </w:rPr>
        <w:t>&lt;</w:t>
      </w:r>
      <w:r w:rsidR="00D778F6">
        <w:rPr>
          <w:rFonts w:ascii="Arial Narrow" w:hAnsi="Arial Narrow" w:cs="Arial"/>
          <w:sz w:val="26"/>
          <w:szCs w:val="26"/>
          <w:lang w:val="hr-HR"/>
        </w:rPr>
        <w:t>postotak %</w:t>
      </w:r>
      <w:r w:rsidR="00D778F6">
        <w:rPr>
          <w:rFonts w:ascii="Arial Narrow" w:hAnsi="Arial Narrow" w:cs="Arial"/>
          <w:sz w:val="26"/>
          <w:szCs w:val="26"/>
          <w:lang w:val="hr-HR"/>
        </w:rPr>
        <w:t xml:space="preserve"> &gt; </w:t>
      </w:r>
      <w:r w:rsidR="00D778F6">
        <w:rPr>
          <w:rFonts w:ascii="Arial Narrow" w:hAnsi="Arial Narrow"/>
          <w:sz w:val="26"/>
          <w:szCs w:val="26"/>
          <w:lang w:val="hr-HR"/>
        </w:rPr>
        <w:t xml:space="preserve"> </w:t>
      </w:r>
      <w:r>
        <w:rPr>
          <w:rFonts w:ascii="Arial Narrow" w:hAnsi="Arial Narrow"/>
          <w:sz w:val="26"/>
          <w:szCs w:val="26"/>
          <w:lang w:val="hr-HR"/>
        </w:rPr>
        <w:t>godišnje</w:t>
      </w:r>
      <w:r w:rsidRPr="003F51BC">
        <w:rPr>
          <w:rFonts w:ascii="Arial Narrow" w:hAnsi="Arial Narrow"/>
          <w:sz w:val="26"/>
          <w:szCs w:val="26"/>
          <w:lang w:val="hr-HR"/>
        </w:rPr>
        <w:t>.</w:t>
      </w:r>
      <w:bookmarkStart w:id="0" w:name="_GoBack"/>
      <w:bookmarkEnd w:id="0"/>
    </w:p>
    <w:p w:rsidR="00926EB7" w:rsidRPr="003F51BC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2.2.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U slučaju da se poreznim propisima izmijeni visina </w:t>
      </w:r>
      <w:r>
        <w:rPr>
          <w:rFonts w:ascii="Arial Narrow" w:hAnsi="Arial Narrow"/>
          <w:sz w:val="26"/>
          <w:szCs w:val="26"/>
          <w:lang w:val="hr-HR"/>
        </w:rPr>
        <w:t>dopustive kamate između trgovačkih društava koja bi imala za posljedicu oporezivanje takve kamate, ugovorne strane suglasne su da dodatkom ovom ugovoru uskladiti odredbu članka 2.1. s izmjenom propisa.</w:t>
      </w:r>
    </w:p>
    <w:p w:rsidR="000D018C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3.</w:t>
      </w:r>
    </w:p>
    <w:p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3.1. Korisnik pozajmice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 obvezuje </w:t>
      </w:r>
      <w:r>
        <w:rPr>
          <w:rFonts w:ascii="Arial Narrow" w:hAnsi="Arial Narrow" w:cs="Arial"/>
          <w:sz w:val="26"/>
          <w:szCs w:val="26"/>
          <w:lang w:val="hr-HR"/>
        </w:rPr>
        <w:t>se vr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aćati iznos </w:t>
      </w:r>
      <w:r>
        <w:rPr>
          <w:rFonts w:ascii="Arial Narrow" w:hAnsi="Arial Narrow" w:cs="Arial"/>
          <w:sz w:val="26"/>
          <w:szCs w:val="26"/>
          <w:lang w:val="hr-HR"/>
        </w:rPr>
        <w:t xml:space="preserve">primljen temeljem ovog ugovora u </w:t>
      </w:r>
      <w:r w:rsidR="006112DE">
        <w:rPr>
          <w:rFonts w:ascii="Arial Narrow" w:hAnsi="Arial Narrow" w:cs="Arial"/>
          <w:sz w:val="26"/>
          <w:szCs w:val="26"/>
          <w:lang w:val="hr-HR"/>
        </w:rPr>
        <w:t>36 jednake</w:t>
      </w:r>
      <w:r>
        <w:rPr>
          <w:rFonts w:ascii="Arial Narrow" w:hAnsi="Arial Narrow" w:cs="Arial"/>
          <w:sz w:val="26"/>
          <w:szCs w:val="26"/>
          <w:lang w:val="hr-HR"/>
        </w:rPr>
        <w:t xml:space="preserve"> mjesečn</w:t>
      </w:r>
      <w:r w:rsidR="006112DE">
        <w:rPr>
          <w:rFonts w:ascii="Arial Narrow" w:hAnsi="Arial Narrow" w:cs="Arial"/>
          <w:sz w:val="26"/>
          <w:szCs w:val="26"/>
          <w:lang w:val="hr-HR"/>
        </w:rPr>
        <w:t>e rate</w:t>
      </w:r>
      <w:r>
        <w:rPr>
          <w:rFonts w:ascii="Arial Narrow" w:hAnsi="Arial Narrow" w:cs="Arial"/>
          <w:sz w:val="26"/>
          <w:szCs w:val="26"/>
          <w:lang w:val="hr-HR"/>
        </w:rPr>
        <w:t xml:space="preserve"> u visini od &lt;</w:t>
      </w:r>
      <w:r w:rsidRPr="0079227B">
        <w:rPr>
          <w:rFonts w:ascii="Arial Narrow" w:hAnsi="Arial Narrow" w:cs="Arial"/>
          <w:sz w:val="26"/>
          <w:szCs w:val="26"/>
          <w:highlight w:val="yellow"/>
          <w:lang w:val="hr-HR"/>
        </w:rPr>
        <w:t>iznos rate u CHF</w:t>
      </w:r>
      <w:r>
        <w:rPr>
          <w:rFonts w:ascii="Arial Narrow" w:hAnsi="Arial Narrow" w:cs="Arial"/>
          <w:sz w:val="26"/>
          <w:szCs w:val="26"/>
          <w:lang w:val="hr-HR"/>
        </w:rPr>
        <w:t xml:space="preserve">&gt; CHF u kunskoj protuvrijednosti po srednjem tečaju </w:t>
      </w:r>
      <w:r w:rsidRPr="0079227B">
        <w:rPr>
          <w:rFonts w:ascii="Arial Narrow" w:hAnsi="Arial Narrow" w:cs="Arial"/>
          <w:i/>
          <w:sz w:val="26"/>
          <w:szCs w:val="26"/>
          <w:lang w:val="hr-HR"/>
        </w:rPr>
        <w:t>Hrvatske narodne banke</w:t>
      </w:r>
      <w:r>
        <w:rPr>
          <w:rFonts w:ascii="Arial Narrow" w:hAnsi="Arial Narrow" w:cs="Arial"/>
          <w:sz w:val="26"/>
          <w:szCs w:val="26"/>
          <w:lang w:val="hr-HR"/>
        </w:rPr>
        <w:t>, plativo do zadnjeg dana u mjesecu.</w:t>
      </w:r>
    </w:p>
    <w:p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3.2. Korisnik pozajmice, može u</w:t>
      </w:r>
      <w:r w:rsidR="00D22E50">
        <w:rPr>
          <w:rFonts w:ascii="Arial Narrow" w:hAnsi="Arial Narrow" w:cs="Arial"/>
          <w:sz w:val="26"/>
          <w:szCs w:val="26"/>
          <w:lang w:val="hr-HR"/>
        </w:rPr>
        <w:t>z prethodnu najavu Davatelju pozajmice, u</w:t>
      </w:r>
      <w:r>
        <w:rPr>
          <w:rFonts w:ascii="Arial Narrow" w:hAnsi="Arial Narrow" w:cs="Arial"/>
          <w:sz w:val="26"/>
          <w:szCs w:val="26"/>
          <w:lang w:val="hr-HR"/>
        </w:rPr>
        <w:t xml:space="preserve"> cijelosti izvršiti povrat neotplaćenog </w:t>
      </w:r>
      <w:r w:rsidR="00D22E50">
        <w:rPr>
          <w:rFonts w:ascii="Arial Narrow" w:hAnsi="Arial Narrow" w:cs="Arial"/>
          <w:sz w:val="26"/>
          <w:szCs w:val="26"/>
          <w:lang w:val="hr-HR"/>
        </w:rPr>
        <w:t>dijela pozajmice i prije isteka roka predviđenog čl</w:t>
      </w:r>
      <w:r w:rsidR="006112DE">
        <w:rPr>
          <w:rFonts w:ascii="Arial Narrow" w:hAnsi="Arial Narrow" w:cs="Arial"/>
          <w:sz w:val="26"/>
          <w:szCs w:val="26"/>
          <w:lang w:val="hr-HR"/>
        </w:rPr>
        <w:t>ankom 3.1. za otplatu pozajmice.</w:t>
      </w:r>
    </w:p>
    <w:p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</w:t>
      </w:r>
      <w:r w:rsidR="00D22E50">
        <w:rPr>
          <w:rFonts w:ascii="Arial Narrow" w:hAnsi="Arial Narrow" w:cs="Arial"/>
          <w:sz w:val="26"/>
          <w:szCs w:val="26"/>
          <w:lang w:val="hr-HR"/>
        </w:rPr>
        <w:t>3</w:t>
      </w:r>
      <w:r>
        <w:rPr>
          <w:rFonts w:ascii="Arial Narrow" w:hAnsi="Arial Narrow" w:cs="Arial"/>
          <w:sz w:val="26"/>
          <w:szCs w:val="26"/>
          <w:lang w:val="hr-HR"/>
        </w:rPr>
        <w:t xml:space="preserve">. Ugovorne strane u slučaju da postoje međusobna potraživanja po drugom sklopljenom pravnom poslu, mogu za iznos dospjelog pojedinog obroka pozajmice i dospjelog potraživanja izvršiti prijeboj. </w:t>
      </w:r>
    </w:p>
    <w:p w:rsidR="00C4047F" w:rsidRPr="00892F0D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:rsidR="000D018C" w:rsidRPr="00C4047F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26"/>
          <w:szCs w:val="26"/>
          <w:lang w:val="hr-HR"/>
        </w:rPr>
      </w:pPr>
      <w:r w:rsidRPr="00C4047F">
        <w:rPr>
          <w:rFonts w:ascii="Arial Narrow" w:hAnsi="Arial Narrow" w:cs="Arial"/>
          <w:b/>
          <w:sz w:val="26"/>
          <w:szCs w:val="26"/>
          <w:lang w:val="hr-HR"/>
        </w:rPr>
        <w:t xml:space="preserve">Članak </w:t>
      </w:r>
      <w:r w:rsidR="00C4047F" w:rsidRPr="00C4047F">
        <w:rPr>
          <w:rFonts w:ascii="Arial Narrow" w:hAnsi="Arial Narrow" w:cs="Arial"/>
          <w:b/>
          <w:sz w:val="26"/>
          <w:szCs w:val="26"/>
          <w:lang w:val="hr-HR"/>
        </w:rPr>
        <w:t>4</w:t>
      </w:r>
      <w:r w:rsidRPr="00C4047F">
        <w:rPr>
          <w:rFonts w:ascii="Arial Narrow" w:hAnsi="Arial Narrow" w:cs="Arial"/>
          <w:b/>
          <w:sz w:val="26"/>
          <w:szCs w:val="26"/>
          <w:lang w:val="hr-HR"/>
        </w:rPr>
        <w:t>.</w:t>
      </w:r>
    </w:p>
    <w:p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highlight w:val="yellow"/>
          <w:lang w:val="hr-HR"/>
        </w:rPr>
        <w:t xml:space="preserve">4.1. </w:t>
      </w:r>
      <w:r w:rsidR="00C4047F" w:rsidRPr="00C4047F">
        <w:rPr>
          <w:rFonts w:ascii="Arial Narrow" w:hAnsi="Arial Narrow"/>
          <w:sz w:val="26"/>
          <w:szCs w:val="26"/>
          <w:highlight w:val="yellow"/>
          <w:lang w:val="hr-HR"/>
        </w:rPr>
        <w:t>Kamata na iznos pozajmice obračunat će se po isteku kalendarske godine i dospijeva na naplatu sa prvom sljedećom mjesečnom ratom, nakon izvršenog obračuna kamate.</w:t>
      </w:r>
    </w:p>
    <w:p w:rsidR="000D018C" w:rsidRDefault="000D018C" w:rsidP="00892F0D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:rsidR="00D22E50" w:rsidRDefault="00D22E50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</w:p>
    <w:p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lastRenderedPageBreak/>
        <w:t>Članak 5.</w:t>
      </w:r>
    </w:p>
    <w:p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5.1. </w:t>
      </w:r>
      <w:r w:rsidR="00C4047F">
        <w:rPr>
          <w:rFonts w:ascii="Arial Narrow" w:hAnsi="Arial Narrow"/>
          <w:sz w:val="26"/>
          <w:szCs w:val="26"/>
          <w:lang w:val="hr-HR"/>
        </w:rPr>
        <w:t>Na svaku zakašnjelu uplatu pojedine rate, Davatelj pozajmice ima pravo obračunati zateznu kamatu u skladu sa Zakonom.</w:t>
      </w:r>
    </w:p>
    <w:p w:rsidR="001C5D54" w:rsidRPr="00892F0D" w:rsidRDefault="001C5D54" w:rsidP="00892F0D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6.</w:t>
      </w:r>
    </w:p>
    <w:p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6.1. </w:t>
      </w:r>
      <w:r w:rsidR="00C4047F">
        <w:rPr>
          <w:rFonts w:ascii="Arial Narrow" w:hAnsi="Arial Narrow"/>
          <w:sz w:val="26"/>
          <w:szCs w:val="26"/>
          <w:lang w:val="hr-HR"/>
        </w:rPr>
        <w:t>Izmjene ovog Ugovora važeće su samo ako su sastavljene u pisanom obliku.</w:t>
      </w:r>
    </w:p>
    <w:p w:rsidR="00C4047F" w:rsidRDefault="00C4047F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 </w:t>
      </w:r>
    </w:p>
    <w:p w:rsidR="00C4047F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</w:p>
    <w:p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7.</w:t>
      </w:r>
    </w:p>
    <w:p w:rsidR="00C4047F" w:rsidRPr="003F51BC" w:rsidRDefault="006112DE" w:rsidP="00C4047F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7.1. 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Ovaj ugovor sastavljen je u </w:t>
      </w:r>
      <w:r w:rsidR="00C4047F">
        <w:rPr>
          <w:rFonts w:ascii="Arial Narrow" w:hAnsi="Arial Narrow"/>
          <w:sz w:val="26"/>
          <w:szCs w:val="26"/>
          <w:lang w:val="hr-HR"/>
        </w:rPr>
        <w:t>dva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 </w:t>
      </w:r>
      <w:r w:rsidR="00C4047F">
        <w:rPr>
          <w:rFonts w:ascii="Arial Narrow" w:hAnsi="Arial Narrow"/>
          <w:sz w:val="26"/>
          <w:szCs w:val="26"/>
          <w:lang w:val="hr-HR"/>
        </w:rPr>
        <w:t xml:space="preserve">(2) 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jednaka primjerka, za </w:t>
      </w:r>
      <w:r w:rsidR="00C4047F">
        <w:rPr>
          <w:rFonts w:ascii="Arial Narrow" w:hAnsi="Arial Narrow"/>
          <w:sz w:val="26"/>
          <w:szCs w:val="26"/>
          <w:lang w:val="hr-HR"/>
        </w:rPr>
        <w:t>svaku ugovornu stranu po jedan (1).</w:t>
      </w:r>
    </w:p>
    <w:p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:rsidR="00926EB7" w:rsidRPr="003F51BC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>_________________________</w:t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  <w:t>______________________</w:t>
      </w:r>
    </w:p>
    <w:p w:rsidR="000D018C" w:rsidRPr="00892F0D" w:rsidRDefault="001C5D54" w:rsidP="005C018A">
      <w:pPr>
        <w:spacing w:line="360" w:lineRule="exact"/>
        <w:jc w:val="center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D</w:t>
      </w:r>
      <w:r w:rsidR="005C018A" w:rsidRPr="00892F0D">
        <w:rPr>
          <w:rFonts w:ascii="Arial Narrow" w:hAnsi="Arial Narrow" w:cs="Arial"/>
          <w:sz w:val="26"/>
          <w:szCs w:val="26"/>
          <w:lang w:val="hr-HR"/>
        </w:rPr>
        <w:t>avatelj pozajmice</w:t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5C018A" w:rsidRPr="00892F0D">
        <w:rPr>
          <w:rFonts w:ascii="Arial Narrow" w:hAnsi="Arial Narrow" w:cs="Arial"/>
          <w:sz w:val="26"/>
          <w:szCs w:val="26"/>
          <w:lang w:val="hr-HR"/>
        </w:rPr>
        <w:tab/>
      </w:r>
      <w:r>
        <w:rPr>
          <w:rFonts w:ascii="Arial Narrow" w:hAnsi="Arial Narrow" w:cs="Arial"/>
          <w:sz w:val="26"/>
          <w:szCs w:val="26"/>
          <w:lang w:val="hr-HR"/>
        </w:rPr>
        <w:t>Korisnik pozajmice</w:t>
      </w:r>
    </w:p>
    <w:sectPr w:rsidR="000D018C" w:rsidRPr="00892F0D">
      <w:pgSz w:w="11906" w:h="16838"/>
      <w:pgMar w:top="1134" w:right="851" w:bottom="1134" w:left="1418" w:header="45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F4"/>
    <w:rsid w:val="000D018C"/>
    <w:rsid w:val="000E0751"/>
    <w:rsid w:val="001C5D54"/>
    <w:rsid w:val="002D1D37"/>
    <w:rsid w:val="00453A82"/>
    <w:rsid w:val="00510234"/>
    <w:rsid w:val="005C018A"/>
    <w:rsid w:val="006112DE"/>
    <w:rsid w:val="006630F0"/>
    <w:rsid w:val="006B48F2"/>
    <w:rsid w:val="006E59F8"/>
    <w:rsid w:val="007575F4"/>
    <w:rsid w:val="0079227B"/>
    <w:rsid w:val="007F3D50"/>
    <w:rsid w:val="0087042F"/>
    <w:rsid w:val="00892F0D"/>
    <w:rsid w:val="00926EB7"/>
    <w:rsid w:val="009E36C5"/>
    <w:rsid w:val="009E5272"/>
    <w:rsid w:val="00A271FD"/>
    <w:rsid w:val="00AD3AC8"/>
    <w:rsid w:val="00BD1458"/>
    <w:rsid w:val="00BE047F"/>
    <w:rsid w:val="00C4047F"/>
    <w:rsid w:val="00D22E50"/>
    <w:rsid w:val="00D778F6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RO_Bookman-Normal" w:hAnsi="CRO_Bookman-Norm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RO_Bookman-Normal" w:hAnsi="CRO_Bookman-Norm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3538-6B79-4686-B479-1BF48E86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Marija Kojaković, vlasnica tvrtke Studijski centar za obnovu i razvoj, d</vt:lpstr>
      <vt:lpstr>Marija Kojaković, vlasnica tvrtke Studijski centar za obnovu i razvoj, d</vt:lpstr>
    </vt:vector>
  </TitlesOfParts>
  <Company>Kopun Revizije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Kojaković, vlasnica tvrtke Studijski centar za obnovu i razvoj, d</dc:title>
  <dc:creator>Milan</dc:creator>
  <cp:lastModifiedBy>Duba Kopun</cp:lastModifiedBy>
  <cp:revision>3</cp:revision>
  <cp:lastPrinted>2009-01-12T08:21:00Z</cp:lastPrinted>
  <dcterms:created xsi:type="dcterms:W3CDTF">2019-01-14T15:21:00Z</dcterms:created>
  <dcterms:modified xsi:type="dcterms:W3CDTF">2020-08-28T13:26:00Z</dcterms:modified>
</cp:coreProperties>
</file>